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06" w:rsidRPr="00870D32" w:rsidRDefault="00533806" w:rsidP="00533806">
      <w:pPr>
        <w:pStyle w:val="naglowekistopka"/>
        <w:rPr>
          <w:rFonts w:ascii="Times New Roman" w:hAnsi="Times New Roman"/>
          <w:b/>
          <w:bCs/>
          <w:color w:val="C00000"/>
          <w:sz w:val="28"/>
          <w:szCs w:val="28"/>
        </w:rPr>
      </w:pPr>
      <w:bookmarkStart w:id="0" w:name="_Hlk95304049"/>
      <w:bookmarkStart w:id="1" w:name="_Hlk101257725"/>
      <w:r w:rsidRPr="00870D32">
        <w:rPr>
          <w:rFonts w:ascii="Times New Roman" w:hAnsi="Times New Roman"/>
          <w:b/>
          <w:bCs/>
          <w:color w:val="C00000"/>
          <w:sz w:val="28"/>
          <w:szCs w:val="28"/>
        </w:rPr>
        <w:t xml:space="preserve"> Pielgrzymka na Litwę Szlakiem Miłosierdzia Bożego</w:t>
      </w:r>
      <w:r w:rsidRPr="00870D32">
        <w:rPr>
          <w:rFonts w:ascii="Times New Roman" w:hAnsi="Times New Roman"/>
          <w:b/>
          <w:bCs/>
          <w:color w:val="C00000"/>
          <w:sz w:val="28"/>
          <w:szCs w:val="28"/>
        </w:rPr>
        <w:br/>
        <w:t>12-14.04.2024</w:t>
      </w:r>
      <w:bookmarkStart w:id="2" w:name="_Hlk145763923"/>
      <w:r w:rsidRPr="00870D32">
        <w:rPr>
          <w:rFonts w:ascii="Times New Roman" w:hAnsi="Times New Roman"/>
          <w:b/>
          <w:bCs/>
          <w:color w:val="C00000"/>
          <w:sz w:val="28"/>
          <w:szCs w:val="28"/>
        </w:rPr>
        <w:t xml:space="preserve"> r</w:t>
      </w:r>
    </w:p>
    <w:p w:rsidR="00533806" w:rsidRPr="00870D32" w:rsidRDefault="00533806" w:rsidP="00533806">
      <w:pPr>
        <w:pStyle w:val="naglowekistopka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870D32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12 kwietnia 2024  piątek </w:t>
      </w:r>
      <w:bookmarkEnd w:id="2"/>
    </w:p>
    <w:p w:rsidR="00533806" w:rsidRPr="00870D32" w:rsidRDefault="00533806" w:rsidP="00870D32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Wyjazd z Węgrowa o godz. 6.00. Przejazd do Trok. Przyjazd ok. 15.00 czasu litewskiego do Trok. Msza święta w kościele pw. Nawiedzenia Najświętszej Maryi Panny w Trokach znajduje się tutaj słynący cudami obraz Matki Boskiej Trockiej. Cudowny obraz był drugim w kolejności koronowanym wizerunkiem Matki Bożej na ziemiach Rzeczypospolitej. Zwiedzanie miasteczka zamieszkałego przez jeden</w:t>
      </w:r>
      <w:r w:rsidRPr="00870D32">
        <w:rPr>
          <w:rFonts w:ascii="Times New Roman" w:hAnsi="Times New Roman"/>
          <w:color w:val="363636"/>
          <w:sz w:val="28"/>
          <w:szCs w:val="28"/>
        </w:rPr>
        <w:t xml:space="preserve"> </w:t>
      </w: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z najmniejszych narodów europejskich - Karaimów. Zwiedzanie zabytkowych budynków architektury karaimskiej, kenesę karaimską. Spacer nad jeziorami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Galwe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</w:rPr>
        <w:t xml:space="preserve"> </w:t>
      </w: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i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Tataryszki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. Obiad. Degustacja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kibinów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(regionalny przysmak kuchni karaimskiej)</w:t>
      </w:r>
    </w:p>
    <w:p w:rsidR="00533806" w:rsidRPr="00870D32" w:rsidRDefault="00533806" w:rsidP="00870D32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Przejazd do Wilna. Zakwaterowanie, Nocleg. 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bookmarkStart w:id="3" w:name="_Hlk145764015"/>
      <w:r w:rsidRPr="00870D32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13 kwietnia – 14 kwietnia  2024 sobota – niedziela   </w:t>
      </w:r>
      <w:bookmarkEnd w:id="3"/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870D32"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  <w:t>Zwiedzanie Wilna z miejscowym przewodnikiem</w:t>
      </w:r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bCs/>
          <w:color w:val="C00000"/>
          <w:sz w:val="28"/>
          <w:szCs w:val="28"/>
          <w:shd w:val="clear" w:color="auto" w:fill="FFFFFF"/>
        </w:rPr>
        <w:t xml:space="preserve">Co zobaczymy w Wilnie? </w:t>
      </w:r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  <w:proofErr w:type="spellStart"/>
      <w:r w:rsidRPr="00870D32"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  <w:t>Antokol</w:t>
      </w:r>
      <w:proofErr w:type="spellEnd"/>
    </w:p>
    <w:p w:rsidR="00533806" w:rsidRPr="00870D32" w:rsidRDefault="00533806" w:rsidP="00870D32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Dom Zgromadzenia Sióstr Matki Bożej Miłosierdzia. W 1933-1936 roku tu przebywała siostra Faustyna. Pracowała w ogrodzie. W Wilnie zapoznała się z ks. Michałem Sopoćką. Opowiedziała mu o swoich przeżyciach i objawieniach Jezusa Chrystusa. Tutaj Pan Jezus podyktował jej koronkę do Bożego Miłosierdzia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color w:val="C0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>Dom Zgromadzenia Sióstr Jezusa Miłosiernego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Dom, w którym mieszkał ks. M. Sopoćko i malarz E.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Kazimirowski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, tu został namalowany obraz Jezusa Miłosiernego. Obecnie mieszkają tam siostry ze Zgromadzenia Sióstr Jezusa Miłosiernego. </w:t>
      </w:r>
    </w:p>
    <w:p w:rsidR="00533806" w:rsidRPr="00870D32" w:rsidRDefault="00533806" w:rsidP="00533806">
      <w:pPr>
        <w:tabs>
          <w:tab w:val="clear" w:pos="4536"/>
          <w:tab w:val="clear" w:pos="9072"/>
        </w:tabs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pl-PL"/>
        </w:rPr>
      </w:pPr>
      <w:r w:rsidRPr="00870D32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pl-PL"/>
        </w:rPr>
        <w:t xml:space="preserve">Kościół św. Michała </w:t>
      </w:r>
    </w:p>
    <w:p w:rsidR="00533806" w:rsidRPr="00870D32" w:rsidRDefault="00533806" w:rsidP="00870D32">
      <w:pPr>
        <w:tabs>
          <w:tab w:val="clear" w:pos="4536"/>
          <w:tab w:val="clear" w:pos="9072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pl-PL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Przed opuszczeniem Wilna św. Faustyna przekazała ks. Sopoćce, że Jezus pragnie, by obraz wisiał w kościele. Kapłan spełnił życzenie mistyczki rok później: 4 kwietnia 1937 r. w pierwszą niedzielę po Wielkanocy, obraz poświęcono i zawieszono w prezbiterium kościoła św. Michała</w:t>
      </w:r>
    </w:p>
    <w:p w:rsidR="00533806" w:rsidRPr="00870D32" w:rsidRDefault="00533806" w:rsidP="00533806">
      <w:pPr>
        <w:pStyle w:val="Bezodstpw"/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870D32">
        <w:rPr>
          <w:rFonts w:ascii="Times New Roman" w:hAnsi="Times New Roman"/>
          <w:b/>
          <w:bCs/>
          <w:color w:val="C00000"/>
          <w:sz w:val="28"/>
          <w:szCs w:val="28"/>
          <w:u w:val="single"/>
          <w:shd w:val="clear" w:color="auto" w:fill="FFFFFF"/>
        </w:rPr>
        <w:t>Kościół Ducha Świętego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Przy ul. Dominikańskiej znajdują się dwie świątynie ściśle związane z kultem Bożego miłosierdzia. Pierwsza to kościół Ducha Świętego, zwany „polskim”, gdyż jest to jedyna świątynia w Wilnie, w której Msze odprawia się tylko w języku polskim. Od 1987 roku do 2005 wisiał tutaj obraz Jezusa Miłosiernego.</w:t>
      </w:r>
      <w:r w:rsidRPr="00870D32">
        <w:rPr>
          <w:rFonts w:ascii="Times New Roman" w:hAnsi="Times New Roman"/>
          <w:sz w:val="28"/>
          <w:szCs w:val="28"/>
        </w:rPr>
        <w:t xml:space="preserve"> 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870D32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>Sanktuarium Bożego Miłosierdzia.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W 2004 r. metropolita wileński kard.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Audrys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Juozas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Baczkis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podjął decyzję o utworzeniu Sanktuarium Bożego Miłosierdzia w znajdującym się przy tej samej ulicy kościółku Św. Trójcy. W 2005 roku przeniesiono tam obraz po dokonaniu jego renowacji.</w:t>
      </w:r>
      <w:r w:rsidRPr="00870D32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806" w:rsidRPr="00870D32" w:rsidRDefault="00533806" w:rsidP="00533806">
      <w:pPr>
        <w:tabs>
          <w:tab w:val="clear" w:pos="4536"/>
          <w:tab w:val="clear" w:pos="9072"/>
        </w:tabs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pl-PL"/>
        </w:rPr>
      </w:pPr>
      <w:r w:rsidRPr="00870D32">
        <w:rPr>
          <w:rFonts w:ascii="Times New Roman" w:eastAsia="Times New Roman" w:hAnsi="Times New Roman"/>
          <w:b/>
          <w:bCs/>
          <w:color w:val="C00000"/>
          <w:sz w:val="28"/>
          <w:szCs w:val="28"/>
          <w:u w:val="single"/>
          <w:lang w:eastAsia="pl-PL"/>
        </w:rPr>
        <w:lastRenderedPageBreak/>
        <w:t>Ostra Brama</w:t>
      </w: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br/>
        <w:t xml:space="preserve">Ostra Brama (lit.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Aušros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Vartai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) jest najcenniejszym skarbem Wilna z jej słynącym z cudów i łask obrazem Matki Miłosierdzia.</w:t>
      </w:r>
    </w:p>
    <w:p w:rsidR="00533806" w:rsidRPr="00870D32" w:rsidRDefault="00533806" w:rsidP="00870D32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870D32">
        <w:rPr>
          <w:rFonts w:ascii="Times New Roman" w:hAnsi="Times New Roman"/>
          <w:b/>
          <w:color w:val="C00000"/>
          <w:sz w:val="28"/>
          <w:szCs w:val="28"/>
          <w:u w:val="single"/>
          <w:shd w:val="clear" w:color="auto" w:fill="FFFFFF"/>
        </w:rPr>
        <w:t xml:space="preserve">W programie także: </w:t>
      </w:r>
    </w:p>
    <w:p w:rsidR="00533806" w:rsidRPr="00870D32" w:rsidRDefault="00533806" w:rsidP="00870D32">
      <w:pPr>
        <w:pStyle w:val="Bezodstpw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Kościół św. Piotra i Pawła na </w:t>
      </w:r>
      <w:proofErr w:type="spellStart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Antokolu</w:t>
      </w:r>
      <w:proofErr w:type="spellEnd"/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- najcenniejszy zabytek barokowy w Wilnie, Góra Trzech Krzyży – skąd rozlega się przepiękny widok na całe Wilno, Cmentarz na Rossie – najstarszy i najpiękniejszy cmentarz wileński, na którym pochowana jest matka Marszałka J. Piłsudskiego oraz jego serce, a także inni wybitni, klasztor bazylianów – Cela Konrada (w której był więziony Adam Mickiewicz), plac Ratuszowy i Ratusz (w którym odbyła się premiera „Halki“ S. Moniuszki), dzielnica żydowska, Uniwersytet Wileński (najstarszy uniwersytet na terenie wschodnim), Pałac Prezydencki, katedra św. Stanisława z kaplicą Jagiellonów i grobowcem</w:t>
      </w:r>
      <w:r w:rsidRPr="00870D32">
        <w:rPr>
          <w:rFonts w:ascii="Times New Roman" w:hAnsi="Times New Roman"/>
          <w:color w:val="363636"/>
          <w:sz w:val="28"/>
          <w:szCs w:val="28"/>
        </w:rPr>
        <w:t xml:space="preserve"> </w:t>
      </w: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św. Kazimierza, miejsca związane z pamięcią A. Mickiewicza, J. I. Kraszewskiego i J. Słowackiego, zakątek gotycki: kościół św. Anny i Bernardynów, pomnik A. Mickiewicza, Muzeum A. Mickiewicza.</w:t>
      </w:r>
      <w:r w:rsidR="00870D32"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W</w:t>
      </w: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yjazd z Wilna ok. 14.00/15.00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  <w:t>Msze święte w czasie pielgrzymki: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W piątek -  w kościele pw. Nawiedzenia Najświętszej Maryi Panny w Trokach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W sobotę – Ostra Brama </w:t>
      </w:r>
    </w:p>
    <w:p w:rsidR="00533806" w:rsidRPr="00870D32" w:rsidRDefault="00533806" w:rsidP="00533806">
      <w:pPr>
        <w:pStyle w:val="Bezodstpw"/>
        <w:jc w:val="both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Niedziela – Sanktuarium Miłosierdzia Bożego w Wilnie </w:t>
      </w:r>
    </w:p>
    <w:p w:rsidR="00533806" w:rsidRPr="00870D32" w:rsidRDefault="00533806" w:rsidP="00533806">
      <w:pPr>
        <w:pStyle w:val="Bezodstpw"/>
        <w:ind w:firstLine="708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</w:p>
    <w:p w:rsidR="00533806" w:rsidRPr="00870D32" w:rsidRDefault="00533806" w:rsidP="00870D32">
      <w:pPr>
        <w:pStyle w:val="Bezodstpw"/>
        <w:jc w:val="both"/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  <w:t>Cena : 1150 zł. – przy grupie min. 47 osób</w:t>
      </w:r>
    </w:p>
    <w:p w:rsidR="00870D32" w:rsidRPr="00870D32" w:rsidRDefault="00870D32" w:rsidP="00870D32">
      <w:pPr>
        <w:pStyle w:val="Bezodstpw"/>
        <w:jc w:val="both"/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</w:pPr>
    </w:p>
    <w:p w:rsidR="00870D32" w:rsidRPr="00870D32" w:rsidRDefault="00870D32" w:rsidP="00533806">
      <w:pPr>
        <w:pStyle w:val="Bezodstpw"/>
        <w:jc w:val="both"/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  <w:t xml:space="preserve">Wpłata do dn.10 lutego 2024 r. </w:t>
      </w:r>
    </w:p>
    <w:p w:rsidR="00533806" w:rsidRPr="00870D32" w:rsidRDefault="00870D32" w:rsidP="00533806">
      <w:pPr>
        <w:pStyle w:val="Bezodstpw"/>
        <w:jc w:val="both"/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  <w:t>w Kancelarii Parafialnej lub przelewem na konto</w:t>
      </w:r>
    </w:p>
    <w:p w:rsidR="00870D32" w:rsidRPr="00870D32" w:rsidRDefault="00870D32" w:rsidP="00870D32">
      <w:pPr>
        <w:pStyle w:val="Bezodstpw"/>
        <w:rPr>
          <w:rFonts w:ascii="Times New Roman" w:hAnsi="Times New Roman"/>
          <w:sz w:val="28"/>
          <w:szCs w:val="28"/>
        </w:rPr>
      </w:pPr>
    </w:p>
    <w:p w:rsidR="00870D32" w:rsidRPr="00870D32" w:rsidRDefault="00870D32" w:rsidP="00870D32">
      <w:pPr>
        <w:pStyle w:val="Bezodstpw"/>
        <w:rPr>
          <w:rFonts w:ascii="Times New Roman" w:hAnsi="Times New Roman"/>
          <w:b/>
          <w:bCs/>
          <w:color w:val="AC0000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sz w:val="28"/>
          <w:szCs w:val="28"/>
        </w:rPr>
        <w:t>Parafia Rzymskokatolicka </w:t>
      </w:r>
      <w:r w:rsidRPr="00870D32">
        <w:rPr>
          <w:rFonts w:ascii="Times New Roman" w:hAnsi="Times New Roman"/>
          <w:sz w:val="28"/>
          <w:szCs w:val="28"/>
        </w:rPr>
        <w:br/>
        <w:t>Św. Ojca Pio w Węgrowie </w:t>
      </w:r>
      <w:r w:rsidRPr="00870D32">
        <w:rPr>
          <w:rFonts w:ascii="Times New Roman" w:hAnsi="Times New Roman"/>
          <w:sz w:val="28"/>
          <w:szCs w:val="28"/>
        </w:rPr>
        <w:br/>
        <w:t>ul. Bł. Ks. Jerzego Popiełuszki 2</w:t>
      </w:r>
      <w:r w:rsidRPr="00870D32">
        <w:rPr>
          <w:rFonts w:ascii="Times New Roman" w:hAnsi="Times New Roman"/>
          <w:sz w:val="28"/>
          <w:szCs w:val="28"/>
        </w:rPr>
        <w:br/>
        <w:t>07-100 Węgrów.</w:t>
      </w:r>
      <w:r w:rsidRPr="00870D32">
        <w:rPr>
          <w:rFonts w:ascii="Times New Roman" w:hAnsi="Times New Roman"/>
          <w:sz w:val="28"/>
          <w:szCs w:val="28"/>
        </w:rPr>
        <w:br/>
      </w:r>
      <w:r w:rsidRPr="00870D32">
        <w:rPr>
          <w:rFonts w:ascii="Times New Roman" w:hAnsi="Times New Roman"/>
          <w:color w:val="C00000"/>
          <w:sz w:val="28"/>
          <w:szCs w:val="28"/>
        </w:rPr>
        <w:t>Numer konta: </w:t>
      </w:r>
      <w:r w:rsidRPr="00870D32">
        <w:rPr>
          <w:rFonts w:ascii="Times New Roman" w:hAnsi="Times New Roman"/>
          <w:color w:val="C00000"/>
          <w:sz w:val="28"/>
          <w:szCs w:val="28"/>
        </w:rPr>
        <w:br/>
        <w:t>60 9236 0008 0000 1661 2000 0010</w:t>
      </w:r>
    </w:p>
    <w:bookmarkEnd w:id="0"/>
    <w:bookmarkEnd w:id="1"/>
    <w:p w:rsidR="00533806" w:rsidRPr="00870D32" w:rsidRDefault="00533806" w:rsidP="00533806">
      <w:pPr>
        <w:pStyle w:val="Bezodstpw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70D32">
        <w:rPr>
          <w:rFonts w:ascii="Times New Roman" w:hAnsi="Times New Roman"/>
          <w:b/>
          <w:sz w:val="28"/>
          <w:szCs w:val="28"/>
        </w:rPr>
        <w:t>Cena zawiera opłaty za:</w:t>
      </w:r>
    </w:p>
    <w:p w:rsidR="00160DC3" w:rsidRDefault="00160DC3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- przejazd autokarem</w:t>
      </w:r>
    </w:p>
    <w:p w:rsidR="00533806" w:rsidRPr="00870D32" w:rsidRDefault="00160DC3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- </w:t>
      </w:r>
      <w:r w:rsidR="00533806"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2 nocle</w:t>
      </w: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gi w hotelu (pokoje 2-osobowe)</w:t>
      </w:r>
    </w:p>
    <w:p w:rsidR="00160DC3" w:rsidRDefault="00533806" w:rsidP="00533806">
      <w:pPr>
        <w:spacing w:after="0" w:line="240" w:lineRule="auto"/>
        <w:jc w:val="left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- 2</w:t>
      </w:r>
      <w:r w:rsid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 śniadania (sobota i niedziela)</w:t>
      </w:r>
    </w:p>
    <w:p w:rsidR="00160DC3" w:rsidRDefault="00160DC3" w:rsidP="00533806">
      <w:pPr>
        <w:spacing w:after="0" w:line="240" w:lineRule="auto"/>
        <w:jc w:val="left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- </w:t>
      </w:r>
      <w:r w:rsidR="00533806"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1 obiad kuchni karaimskiej  w Troka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ch (piątek)</w:t>
      </w:r>
      <w:bookmarkStart w:id="4" w:name="_GoBack"/>
      <w:bookmarkEnd w:id="4"/>
    </w:p>
    <w:p w:rsidR="00160DC3" w:rsidRDefault="00160DC3" w:rsidP="00533806">
      <w:pPr>
        <w:spacing w:after="0" w:line="240" w:lineRule="auto"/>
        <w:jc w:val="left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- </w:t>
      </w:r>
      <w:r w:rsidR="00533806"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1 obiadokolacja w Wilnie (so</w:t>
      </w: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bota)</w:t>
      </w:r>
    </w:p>
    <w:p w:rsidR="00533806" w:rsidRPr="00870D32" w:rsidRDefault="00160DC3" w:rsidP="00533806">
      <w:pPr>
        <w:spacing w:after="0" w:line="240" w:lineRule="auto"/>
        <w:jc w:val="left"/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>- 1 obiad w Wilnie (niedziela)</w:t>
      </w:r>
      <w:r w:rsidR="00533806" w:rsidRPr="00870D32">
        <w:rPr>
          <w:rFonts w:ascii="Times New Roman" w:hAnsi="Times New Roman"/>
          <w:b/>
          <w:color w:val="363636"/>
          <w:sz w:val="28"/>
          <w:szCs w:val="28"/>
          <w:shd w:val="clear" w:color="auto" w:fill="FFFFFF"/>
        </w:rPr>
        <w:t xml:space="preserve">. </w:t>
      </w: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- obsługa przewodnika;</w:t>
      </w: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- bilety wstępu; </w:t>
      </w: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- opieka pilota </w:t>
      </w: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- ubezpieczenie NNW i KL</w:t>
      </w: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- Turystyczny Fundusz Gwarancyjny i Turystyczny Fundusz Pomocowy</w:t>
      </w: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533806" w:rsidRPr="00870D32" w:rsidRDefault="00533806" w:rsidP="00533806">
      <w:pPr>
        <w:spacing w:after="0"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 w:rsidRPr="00870D32">
        <w:rPr>
          <w:rFonts w:ascii="Times New Roman" w:hAnsi="Times New Roman"/>
          <w:b/>
          <w:bCs/>
          <w:sz w:val="28"/>
          <w:szCs w:val="28"/>
        </w:rPr>
        <w:t>Cena nie uwzględnia:</w:t>
      </w:r>
    </w:p>
    <w:p w:rsidR="000108FA" w:rsidRPr="00870D32" w:rsidRDefault="00533806" w:rsidP="00870D32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- napoi do posi</w:t>
      </w:r>
      <w:r w:rsidR="00870D32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łku</w:t>
      </w:r>
    </w:p>
    <w:sectPr w:rsidR="000108FA" w:rsidRPr="00870D32" w:rsidSect="005338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6"/>
    <w:rsid w:val="000108FA"/>
    <w:rsid w:val="00160DC3"/>
    <w:rsid w:val="00533806"/>
    <w:rsid w:val="00870D32"/>
    <w:rsid w:val="00A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06"/>
    <w:pPr>
      <w:tabs>
        <w:tab w:val="center" w:pos="4536"/>
        <w:tab w:val="right" w:pos="9072"/>
      </w:tabs>
      <w:jc w:val="both"/>
    </w:pPr>
    <w:rPr>
      <w:rFonts w:ascii="Garamond" w:eastAsia="Calibri" w:hAnsi="Garamond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istopka">
    <w:name w:val="naglowek i stopka"/>
    <w:basedOn w:val="Stopka"/>
    <w:link w:val="naglowekistopkaZnak"/>
    <w:qFormat/>
    <w:rsid w:val="00533806"/>
    <w:pPr>
      <w:spacing w:after="200" w:line="276" w:lineRule="auto"/>
      <w:jc w:val="center"/>
    </w:pPr>
  </w:style>
  <w:style w:type="character" w:customStyle="1" w:styleId="naglowekistopkaZnak">
    <w:name w:val="naglowek i stopka Znak"/>
    <w:link w:val="naglowekistopka"/>
    <w:rsid w:val="00533806"/>
    <w:rPr>
      <w:rFonts w:ascii="Garamond" w:eastAsia="Calibri" w:hAnsi="Garamond" w:cs="Times New Roman"/>
      <w:szCs w:val="20"/>
    </w:rPr>
  </w:style>
  <w:style w:type="paragraph" w:styleId="Bezodstpw">
    <w:name w:val="No Spacing"/>
    <w:uiPriority w:val="1"/>
    <w:qFormat/>
    <w:rsid w:val="0053380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3380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806"/>
    <w:rPr>
      <w:rFonts w:ascii="Garamond" w:eastAsia="Calibri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06"/>
    <w:pPr>
      <w:tabs>
        <w:tab w:val="center" w:pos="4536"/>
        <w:tab w:val="right" w:pos="9072"/>
      </w:tabs>
      <w:jc w:val="both"/>
    </w:pPr>
    <w:rPr>
      <w:rFonts w:ascii="Garamond" w:eastAsia="Calibri" w:hAnsi="Garamond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istopka">
    <w:name w:val="naglowek i stopka"/>
    <w:basedOn w:val="Stopka"/>
    <w:link w:val="naglowekistopkaZnak"/>
    <w:qFormat/>
    <w:rsid w:val="00533806"/>
    <w:pPr>
      <w:spacing w:after="200" w:line="276" w:lineRule="auto"/>
      <w:jc w:val="center"/>
    </w:pPr>
  </w:style>
  <w:style w:type="character" w:customStyle="1" w:styleId="naglowekistopkaZnak">
    <w:name w:val="naglowek i stopka Znak"/>
    <w:link w:val="naglowekistopka"/>
    <w:rsid w:val="00533806"/>
    <w:rPr>
      <w:rFonts w:ascii="Garamond" w:eastAsia="Calibri" w:hAnsi="Garamond" w:cs="Times New Roman"/>
      <w:szCs w:val="20"/>
    </w:rPr>
  </w:style>
  <w:style w:type="paragraph" w:styleId="Bezodstpw">
    <w:name w:val="No Spacing"/>
    <w:uiPriority w:val="1"/>
    <w:qFormat/>
    <w:rsid w:val="0053380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33806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806"/>
    <w:rPr>
      <w:rFonts w:ascii="Garamond" w:eastAsia="Calibri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48600</dc:creator>
  <cp:lastModifiedBy>48600</cp:lastModifiedBy>
  <cp:revision>3</cp:revision>
  <dcterms:created xsi:type="dcterms:W3CDTF">2024-02-22T10:49:00Z</dcterms:created>
  <dcterms:modified xsi:type="dcterms:W3CDTF">2024-02-22T11:35:00Z</dcterms:modified>
</cp:coreProperties>
</file>